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0" w:rsidRDefault="001A6C10" w:rsidP="001A6C10">
      <w:pPr>
        <w:pStyle w:val="7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94360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C10" w:rsidRDefault="001A6C10" w:rsidP="001A6C10">
      <w:pPr>
        <w:pStyle w:val="2"/>
        <w:jc w:val="center"/>
        <w:rPr>
          <w:b w:val="0"/>
        </w:rPr>
      </w:pPr>
    </w:p>
    <w:p w:rsidR="001A6C10" w:rsidRDefault="001A6C10" w:rsidP="001A6C10">
      <w:pPr>
        <w:pStyle w:val="2"/>
        <w:jc w:val="center"/>
        <w:rPr>
          <w:b w:val="0"/>
        </w:rPr>
      </w:pPr>
      <w:r>
        <w:rPr>
          <w:b w:val="0"/>
        </w:rPr>
        <w:t>АДМИНИСТРАЦИЯ КОЛПАШЕВСКОГО РАЙОНА ТОМСКОЙ ОБЛАСТИ</w:t>
      </w:r>
    </w:p>
    <w:p w:rsidR="001A6C10" w:rsidRDefault="001A6C10" w:rsidP="001A6C10">
      <w:pPr>
        <w:rPr>
          <w:sz w:val="32"/>
        </w:rPr>
      </w:pPr>
    </w:p>
    <w:p w:rsidR="001A6C10" w:rsidRDefault="001A6C10" w:rsidP="001A6C10">
      <w:pPr>
        <w:pStyle w:val="1"/>
        <w:rPr>
          <w:sz w:val="32"/>
        </w:rPr>
      </w:pPr>
      <w:r>
        <w:rPr>
          <w:sz w:val="32"/>
        </w:rPr>
        <w:t>УПРАВЛЕНИЕ ФИНАНСОВ И ЭКОНОМИЧЕСКОЙ ПОЛИТИКИ</w:t>
      </w:r>
    </w:p>
    <w:p w:rsidR="001A6C10" w:rsidRDefault="001A6C10" w:rsidP="001A6C10"/>
    <w:p w:rsidR="001A6C10" w:rsidRDefault="001A6C10" w:rsidP="001A6C10">
      <w:pPr>
        <w:pStyle w:val="3"/>
        <w:jc w:val="center"/>
        <w:rPr>
          <w:sz w:val="40"/>
        </w:rPr>
      </w:pPr>
      <w:r>
        <w:rPr>
          <w:sz w:val="40"/>
        </w:rPr>
        <w:t>ПРИКАЗ</w:t>
      </w:r>
    </w:p>
    <w:p w:rsidR="001A6C10" w:rsidRDefault="00A1733B" w:rsidP="001A6C10">
      <w:pPr>
        <w:ind w:left="150"/>
        <w:rPr>
          <w:sz w:val="28"/>
          <w:szCs w:val="28"/>
        </w:rPr>
      </w:pPr>
      <w:r>
        <w:rPr>
          <w:sz w:val="28"/>
          <w:szCs w:val="28"/>
        </w:rPr>
        <w:t>18</w:t>
      </w:r>
      <w:r w:rsidR="004C2308">
        <w:rPr>
          <w:sz w:val="28"/>
          <w:szCs w:val="28"/>
        </w:rPr>
        <w:t>.09.</w:t>
      </w:r>
      <w:r w:rsidR="001A6C10">
        <w:rPr>
          <w:sz w:val="28"/>
          <w:szCs w:val="28"/>
        </w:rPr>
        <w:t xml:space="preserve"> 2020</w:t>
      </w:r>
      <w:r w:rsidR="001A6C10" w:rsidRPr="00175F28">
        <w:rPr>
          <w:sz w:val="28"/>
          <w:szCs w:val="28"/>
        </w:rPr>
        <w:t xml:space="preserve">                     </w:t>
      </w:r>
      <w:r w:rsidR="001A6C10">
        <w:rPr>
          <w:sz w:val="28"/>
          <w:szCs w:val="28"/>
        </w:rPr>
        <w:t xml:space="preserve">                                             </w:t>
      </w:r>
      <w:r w:rsidR="001A6C10" w:rsidRPr="00175F28">
        <w:rPr>
          <w:sz w:val="28"/>
          <w:szCs w:val="28"/>
        </w:rPr>
        <w:t xml:space="preserve">  </w:t>
      </w:r>
      <w:r w:rsidR="001A6C10">
        <w:rPr>
          <w:sz w:val="28"/>
          <w:szCs w:val="28"/>
        </w:rPr>
        <w:t xml:space="preserve">             </w:t>
      </w:r>
      <w:r w:rsidR="004C2308">
        <w:rPr>
          <w:sz w:val="28"/>
          <w:szCs w:val="28"/>
        </w:rPr>
        <w:t xml:space="preserve">                    </w:t>
      </w:r>
      <w:r w:rsidR="001A6C10" w:rsidRPr="00175F28">
        <w:rPr>
          <w:sz w:val="28"/>
          <w:szCs w:val="28"/>
        </w:rPr>
        <w:t xml:space="preserve">№ </w:t>
      </w:r>
      <w:r>
        <w:rPr>
          <w:sz w:val="28"/>
          <w:szCs w:val="28"/>
        </w:rPr>
        <w:t>48</w:t>
      </w:r>
      <w:r w:rsidR="001A6C10">
        <w:rPr>
          <w:sz w:val="28"/>
          <w:szCs w:val="28"/>
        </w:rPr>
        <w:t>н</w:t>
      </w:r>
    </w:p>
    <w:p w:rsidR="001A6C10" w:rsidRPr="00175F28" w:rsidRDefault="001A6C10" w:rsidP="001A6C10">
      <w:pPr>
        <w:ind w:left="150"/>
        <w:jc w:val="both"/>
        <w:rPr>
          <w:sz w:val="28"/>
          <w:szCs w:val="28"/>
        </w:rPr>
      </w:pPr>
      <w:r w:rsidRPr="00175F28">
        <w:rPr>
          <w:sz w:val="28"/>
          <w:szCs w:val="28"/>
        </w:rPr>
        <w:t xml:space="preserve"> </w:t>
      </w:r>
    </w:p>
    <w:p w:rsidR="001A6C10" w:rsidRPr="00175F28" w:rsidRDefault="001A6C10" w:rsidP="001A6C10">
      <w:pPr>
        <w:tabs>
          <w:tab w:val="left" w:pos="7530"/>
        </w:tabs>
        <w:ind w:left="150"/>
        <w:jc w:val="center"/>
        <w:rPr>
          <w:sz w:val="28"/>
          <w:szCs w:val="28"/>
        </w:rPr>
      </w:pPr>
      <w:r w:rsidRPr="00175F28">
        <w:rPr>
          <w:sz w:val="28"/>
          <w:szCs w:val="28"/>
        </w:rPr>
        <w:t>г. Колпашево</w:t>
      </w:r>
    </w:p>
    <w:p w:rsidR="001A6C10" w:rsidRDefault="001A6C10" w:rsidP="001A6C10">
      <w:pPr>
        <w:tabs>
          <w:tab w:val="left" w:pos="7530"/>
        </w:tabs>
        <w:ind w:left="150"/>
        <w:jc w:val="center"/>
      </w:pPr>
    </w:p>
    <w:tbl>
      <w:tblPr>
        <w:tblW w:w="0" w:type="auto"/>
        <w:tblLook w:val="0000"/>
      </w:tblPr>
      <w:tblGrid>
        <w:gridCol w:w="9571"/>
      </w:tblGrid>
      <w:tr w:rsidR="001A6C10" w:rsidRPr="00BF164D" w:rsidTr="00D76F4E">
        <w:tc>
          <w:tcPr>
            <w:tcW w:w="9571" w:type="dxa"/>
          </w:tcPr>
          <w:p w:rsidR="001A6C10" w:rsidRPr="00446561" w:rsidRDefault="001A6C10" w:rsidP="00D76F4E">
            <w:pPr>
              <w:jc w:val="center"/>
              <w:rPr>
                <w:sz w:val="28"/>
                <w:szCs w:val="28"/>
              </w:rPr>
            </w:pPr>
            <w:r w:rsidRPr="00446561">
              <w:rPr>
                <w:sz w:val="28"/>
                <w:szCs w:val="28"/>
              </w:rPr>
              <w:t xml:space="preserve">Об утверждении форм представления, предписания, уведомления о применении бюджетных мер принуждения </w:t>
            </w:r>
          </w:p>
          <w:p w:rsidR="001A6C10" w:rsidRPr="00BF164D" w:rsidRDefault="001A6C10" w:rsidP="00D76F4E">
            <w:pPr>
              <w:jc w:val="center"/>
            </w:pPr>
          </w:p>
        </w:tc>
      </w:tr>
    </w:tbl>
    <w:p w:rsidR="001A6C10" w:rsidRPr="0098105F" w:rsidRDefault="001A6C10" w:rsidP="001A6C10">
      <w:pPr>
        <w:ind w:firstLine="709"/>
        <w:jc w:val="both"/>
        <w:rPr>
          <w:sz w:val="28"/>
          <w:szCs w:val="28"/>
        </w:rPr>
      </w:pPr>
      <w:r w:rsidRPr="0098105F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пунктом 3 постановления Правительства Р</w:t>
      </w:r>
      <w:r w:rsidR="00B2589D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B2589D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от 23.07.2020г. №1095 «Об утверждении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</w:t>
      </w:r>
      <w:r w:rsidR="00B2589D">
        <w:rPr>
          <w:sz w:val="28"/>
          <w:szCs w:val="28"/>
        </w:rPr>
        <w:t xml:space="preserve"> (далее – постановление Правительства РФ)</w:t>
      </w:r>
    </w:p>
    <w:p w:rsidR="001A6C10" w:rsidRPr="00034D7D" w:rsidRDefault="001A6C10" w:rsidP="001A6C10">
      <w:pPr>
        <w:ind w:firstLine="708"/>
        <w:rPr>
          <w:sz w:val="28"/>
          <w:szCs w:val="28"/>
        </w:rPr>
      </w:pPr>
      <w:r w:rsidRPr="00034D7D">
        <w:rPr>
          <w:sz w:val="28"/>
          <w:szCs w:val="28"/>
        </w:rPr>
        <w:t>ПРИКАЗЫВАЮ:</w:t>
      </w:r>
    </w:p>
    <w:p w:rsidR="001A6C10" w:rsidRPr="00034D7D" w:rsidRDefault="001A6C10" w:rsidP="001A6C10">
      <w:pPr>
        <w:ind w:firstLine="708"/>
        <w:jc w:val="both"/>
        <w:rPr>
          <w:sz w:val="28"/>
          <w:szCs w:val="28"/>
        </w:rPr>
      </w:pPr>
      <w:r w:rsidRPr="00034D7D">
        <w:rPr>
          <w:sz w:val="28"/>
          <w:szCs w:val="28"/>
        </w:rPr>
        <w:t>1. Утвердить форму Представления по устранению выявленных нарушений (приложение № 1к приказу).</w:t>
      </w:r>
    </w:p>
    <w:p w:rsidR="001A6C10" w:rsidRPr="00034D7D" w:rsidRDefault="001A6C10" w:rsidP="001A6C10">
      <w:pPr>
        <w:ind w:firstLine="708"/>
        <w:jc w:val="both"/>
        <w:rPr>
          <w:sz w:val="28"/>
          <w:szCs w:val="28"/>
        </w:rPr>
      </w:pPr>
      <w:r w:rsidRPr="00034D7D">
        <w:rPr>
          <w:sz w:val="28"/>
          <w:szCs w:val="28"/>
        </w:rPr>
        <w:t>2. Утвердить форму Предписания по устранению выявленных нарушений (приложение № 2 к приказу).</w:t>
      </w:r>
    </w:p>
    <w:p w:rsidR="001A6C10" w:rsidRPr="00034D7D" w:rsidRDefault="001A6C10" w:rsidP="001A6C10">
      <w:pPr>
        <w:ind w:firstLine="708"/>
        <w:jc w:val="both"/>
        <w:rPr>
          <w:sz w:val="28"/>
          <w:szCs w:val="28"/>
        </w:rPr>
      </w:pPr>
      <w:r w:rsidRPr="00034D7D">
        <w:rPr>
          <w:sz w:val="28"/>
          <w:szCs w:val="28"/>
        </w:rPr>
        <w:t>3. Утвердить форму Уведомления о применении бюджетных мер принуждения (приложение № 3 к приказу).</w:t>
      </w:r>
    </w:p>
    <w:p w:rsidR="001A6C10" w:rsidRDefault="001A6C10" w:rsidP="001A6C10">
      <w:pPr>
        <w:ind w:firstLine="708"/>
        <w:jc w:val="both"/>
        <w:rPr>
          <w:sz w:val="28"/>
          <w:szCs w:val="28"/>
        </w:rPr>
      </w:pPr>
      <w:r w:rsidRPr="00034D7D">
        <w:rPr>
          <w:sz w:val="28"/>
          <w:szCs w:val="28"/>
        </w:rPr>
        <w:t>4. Признать утратившими силу:</w:t>
      </w:r>
    </w:p>
    <w:p w:rsidR="001A6C10" w:rsidRDefault="001A6C10" w:rsidP="001A6C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приказ УФЭП от 28.05.2015г. № 22н «</w:t>
      </w:r>
      <w:r w:rsidRPr="00FB2E1E">
        <w:rPr>
          <w:sz w:val="28"/>
          <w:szCs w:val="28"/>
        </w:rPr>
        <w:t>Об утверждении форм запроса о предоставлении документов, акта приёма- передачи документов для проведения проверки, направления, представления, предписания, уведомления о применении бюджетных мер принуждения»</w:t>
      </w:r>
      <w:r>
        <w:rPr>
          <w:sz w:val="28"/>
          <w:szCs w:val="28"/>
        </w:rPr>
        <w:t>;</w:t>
      </w:r>
    </w:p>
    <w:p w:rsidR="001A6C10" w:rsidRDefault="001A6C10" w:rsidP="001A6C10">
      <w:pPr>
        <w:ind w:firstLine="708"/>
        <w:jc w:val="both"/>
        <w:rPr>
          <w:sz w:val="28"/>
          <w:szCs w:val="28"/>
        </w:rPr>
      </w:pPr>
      <w:r w:rsidRPr="00FB2E1E">
        <w:rPr>
          <w:sz w:val="28"/>
          <w:szCs w:val="28"/>
        </w:rPr>
        <w:t>4.2. приказ УФЭП от 14.08.2018г. №26н «О внесении изменений в приказ УФЭП от 28.05.2015 № 22н «Об утверждении форм запроса о предоставлении документов, акта приёма-передачи документов для проведения проверки, направления, представления, предписания, уведомления о применении бюджетных мер принуждения»</w:t>
      </w:r>
      <w:r>
        <w:rPr>
          <w:sz w:val="28"/>
          <w:szCs w:val="28"/>
        </w:rPr>
        <w:t>;</w:t>
      </w:r>
    </w:p>
    <w:p w:rsidR="001A6C10" w:rsidRDefault="001A6C10" w:rsidP="001A6C10">
      <w:pPr>
        <w:ind w:firstLine="708"/>
        <w:jc w:val="both"/>
        <w:rPr>
          <w:sz w:val="28"/>
          <w:szCs w:val="28"/>
        </w:rPr>
      </w:pPr>
      <w:r w:rsidRPr="00FB2E1E">
        <w:rPr>
          <w:sz w:val="28"/>
          <w:szCs w:val="28"/>
        </w:rPr>
        <w:t>4.3. приказ УФЭП от 03.12.2018 № 42н «О внесении изменений в приказ УФЭП от 28.05.2015 № 22н «Об утверждении форм запроса о предоставлении документов, акта приёма-передачи документов для проведения проверки, направления, представления, предписания, уведомления о применении бюджетных мер принуждения» (в редакции приказа УФЭП от 14.08.2018 № 26н</w:t>
      </w:r>
      <w:r>
        <w:rPr>
          <w:sz w:val="28"/>
          <w:szCs w:val="28"/>
        </w:rPr>
        <w:t>)</w:t>
      </w:r>
      <w:r w:rsidRPr="00FB2E1E">
        <w:rPr>
          <w:sz w:val="28"/>
          <w:szCs w:val="28"/>
        </w:rPr>
        <w:t>»</w:t>
      </w:r>
      <w:r w:rsidR="004C2308">
        <w:rPr>
          <w:sz w:val="28"/>
          <w:szCs w:val="28"/>
        </w:rPr>
        <w:t>;</w:t>
      </w:r>
    </w:p>
    <w:p w:rsidR="001A6C10" w:rsidRDefault="001A6C10" w:rsidP="001A6C10">
      <w:pPr>
        <w:ind w:firstLine="708"/>
        <w:jc w:val="both"/>
        <w:rPr>
          <w:sz w:val="28"/>
          <w:szCs w:val="28"/>
        </w:rPr>
      </w:pPr>
      <w:r w:rsidRPr="00FB2E1E">
        <w:rPr>
          <w:sz w:val="28"/>
          <w:szCs w:val="28"/>
        </w:rPr>
        <w:lastRenderedPageBreak/>
        <w:t>4.4. приказ УФЭП от 08.11.2019 № 44н «О внесении изменений в приказ УФЭП от 28.05.2015 № 22н «Об утверждении форм запроса о предоставлении документов, акта приёма-передачи документов для проведения проверки, направления, представления, предписания, уведомления о применении бюджетных мер принуждения» (в редакции приказов УФЭП от 14.08.2018 № 26н</w:t>
      </w:r>
      <w:proofErr w:type="gramStart"/>
      <w:r w:rsidRPr="00FB2E1E">
        <w:rPr>
          <w:sz w:val="28"/>
          <w:szCs w:val="28"/>
        </w:rPr>
        <w:t xml:space="preserve"> ,</w:t>
      </w:r>
      <w:proofErr w:type="gramEnd"/>
      <w:r w:rsidRPr="00FB2E1E">
        <w:rPr>
          <w:sz w:val="28"/>
          <w:szCs w:val="28"/>
        </w:rPr>
        <w:t xml:space="preserve"> от 03.12.2018 №42н)»</w:t>
      </w:r>
      <w:r>
        <w:rPr>
          <w:sz w:val="28"/>
          <w:szCs w:val="28"/>
        </w:rPr>
        <w:t>;</w:t>
      </w:r>
    </w:p>
    <w:p w:rsidR="001A6C10" w:rsidRPr="00FB2E1E" w:rsidRDefault="001A6C10" w:rsidP="001A6C10">
      <w:pPr>
        <w:ind w:firstLine="708"/>
        <w:jc w:val="both"/>
        <w:rPr>
          <w:sz w:val="28"/>
          <w:szCs w:val="28"/>
        </w:rPr>
      </w:pPr>
      <w:r w:rsidRPr="00FB2E1E">
        <w:rPr>
          <w:sz w:val="28"/>
          <w:szCs w:val="28"/>
        </w:rPr>
        <w:t>4.5. приказ УФЭП от 27.04.2020 № 28н «О внесении изменений в приказ УФЭП от 28.05.2015 № 22н «Об утверждении форм запроса о предоставлении документов, акта приёма-передачи документов для проведения проверки, направления, представления, предписания, уведомления о применении бюджетных мер принуждения» (в редакции приказов УФЭП от 14.08.2018 № 26н, от 03.12.2018 №42н, от 08.11.2019 №44н)»</w:t>
      </w:r>
      <w:r>
        <w:rPr>
          <w:sz w:val="28"/>
          <w:szCs w:val="28"/>
        </w:rPr>
        <w:t>.</w:t>
      </w:r>
    </w:p>
    <w:p w:rsidR="001A6C10" w:rsidRPr="00FB2E1E" w:rsidRDefault="001A6C10" w:rsidP="001A6C10">
      <w:pPr>
        <w:ind w:firstLine="708"/>
        <w:jc w:val="both"/>
        <w:rPr>
          <w:sz w:val="28"/>
          <w:szCs w:val="28"/>
        </w:rPr>
      </w:pPr>
      <w:r w:rsidRPr="00FB2E1E">
        <w:rPr>
          <w:sz w:val="28"/>
          <w:szCs w:val="28"/>
        </w:rPr>
        <w:t xml:space="preserve">5. </w:t>
      </w:r>
      <w:r w:rsidRPr="00FB2E1E">
        <w:rPr>
          <w:color w:val="000000"/>
          <w:sz w:val="28"/>
          <w:szCs w:val="28"/>
        </w:rPr>
        <w:t>Настоящий приказ вступает в силу с момента подписания</w:t>
      </w:r>
      <w:r w:rsidR="00B2589D">
        <w:rPr>
          <w:color w:val="000000"/>
          <w:sz w:val="28"/>
          <w:szCs w:val="28"/>
        </w:rPr>
        <w:t xml:space="preserve"> и действует до даты вступления в силу пункта 18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 утвержденного </w:t>
      </w:r>
      <w:r w:rsidR="00367571">
        <w:rPr>
          <w:sz w:val="28"/>
          <w:szCs w:val="28"/>
        </w:rPr>
        <w:t>постановлением Правительства РФ</w:t>
      </w:r>
      <w:r>
        <w:rPr>
          <w:color w:val="000000"/>
          <w:sz w:val="28"/>
          <w:szCs w:val="28"/>
        </w:rPr>
        <w:t>.</w:t>
      </w:r>
    </w:p>
    <w:p w:rsidR="001A6C10" w:rsidRDefault="001A6C10" w:rsidP="001A6C10">
      <w:pPr>
        <w:pStyle w:val="a5"/>
        <w:ind w:firstLine="709"/>
        <w:jc w:val="both"/>
        <w:outlineLvl w:val="0"/>
        <w:rPr>
          <w:color w:val="000000"/>
          <w:szCs w:val="28"/>
        </w:rPr>
      </w:pPr>
      <w:r>
        <w:rPr>
          <w:szCs w:val="28"/>
        </w:rPr>
        <w:t xml:space="preserve">6. </w:t>
      </w:r>
      <w:proofErr w:type="gramStart"/>
      <w:r w:rsidRPr="00CD62F9">
        <w:rPr>
          <w:color w:val="000000"/>
          <w:szCs w:val="28"/>
        </w:rPr>
        <w:t>Контроль за</w:t>
      </w:r>
      <w:proofErr w:type="gramEnd"/>
      <w:r w:rsidRPr="00CD62F9">
        <w:rPr>
          <w:color w:val="000000"/>
          <w:szCs w:val="28"/>
        </w:rPr>
        <w:t xml:space="preserve"> исполнением настоящего приказа возложить на начальника </w:t>
      </w:r>
      <w:r>
        <w:rPr>
          <w:color w:val="000000"/>
          <w:szCs w:val="28"/>
        </w:rPr>
        <w:t>отдела казначейского исполнения бюджета и финансового контроля УФЭП.</w:t>
      </w:r>
    </w:p>
    <w:p w:rsidR="001A6C10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Pr="00FB2E1E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Default="001A6C10" w:rsidP="001A6C10">
      <w:pPr>
        <w:ind w:firstLine="708"/>
        <w:jc w:val="both"/>
        <w:rPr>
          <w:sz w:val="28"/>
          <w:szCs w:val="28"/>
        </w:rPr>
      </w:pPr>
    </w:p>
    <w:p w:rsidR="001A6C10" w:rsidRPr="00BF164D" w:rsidRDefault="001A6C10" w:rsidP="001A6C10">
      <w:pPr>
        <w:pStyle w:val="a3"/>
        <w:tabs>
          <w:tab w:val="left" w:pos="708"/>
        </w:tabs>
        <w:jc w:val="both"/>
        <w:rPr>
          <w:sz w:val="28"/>
          <w:szCs w:val="28"/>
        </w:rPr>
      </w:pPr>
      <w:r w:rsidRPr="0098105F">
        <w:rPr>
          <w:sz w:val="28"/>
          <w:szCs w:val="28"/>
        </w:rPr>
        <w:t xml:space="preserve">Начальник Управления </w:t>
      </w:r>
      <w:r w:rsidRPr="0098105F">
        <w:rPr>
          <w:sz w:val="28"/>
          <w:szCs w:val="28"/>
        </w:rPr>
        <w:tab/>
      </w:r>
      <w:r w:rsidRPr="0098105F">
        <w:rPr>
          <w:sz w:val="28"/>
          <w:szCs w:val="28"/>
        </w:rPr>
        <w:tab/>
        <w:t xml:space="preserve">      Р.В.Морозова</w:t>
      </w:r>
    </w:p>
    <w:p w:rsidR="001A6C10" w:rsidRDefault="001A6C10" w:rsidP="001A6C10">
      <w:pPr>
        <w:rPr>
          <w:sz w:val="20"/>
          <w:szCs w:val="20"/>
        </w:rPr>
      </w:pPr>
    </w:p>
    <w:p w:rsidR="001A6C10" w:rsidRDefault="001A6C10" w:rsidP="001A6C10">
      <w:pPr>
        <w:rPr>
          <w:sz w:val="20"/>
          <w:szCs w:val="20"/>
        </w:rPr>
      </w:pPr>
    </w:p>
    <w:p w:rsidR="001A6C10" w:rsidRPr="00BF164D" w:rsidRDefault="001A6C10" w:rsidP="001A6C10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Н.А</w:t>
      </w:r>
      <w:r w:rsidRPr="00BF164D">
        <w:rPr>
          <w:sz w:val="20"/>
          <w:szCs w:val="20"/>
        </w:rPr>
        <w:t>.</w:t>
      </w:r>
      <w:r>
        <w:rPr>
          <w:sz w:val="20"/>
          <w:szCs w:val="20"/>
        </w:rPr>
        <w:t>Востряков</w:t>
      </w:r>
      <w:proofErr w:type="spellEnd"/>
    </w:p>
    <w:p w:rsidR="001A6C10" w:rsidRDefault="001A6C10" w:rsidP="001A6C10">
      <w:pPr>
        <w:rPr>
          <w:sz w:val="20"/>
          <w:szCs w:val="20"/>
        </w:rPr>
      </w:pPr>
      <w:r w:rsidRPr="00BF164D">
        <w:rPr>
          <w:sz w:val="20"/>
          <w:szCs w:val="20"/>
        </w:rPr>
        <w:t>5 13 95</w:t>
      </w:r>
    </w:p>
    <w:p w:rsidR="001A6C10" w:rsidRPr="00BF164D" w:rsidRDefault="001A6C10" w:rsidP="001A6C10">
      <w:pPr>
        <w:rPr>
          <w:sz w:val="20"/>
          <w:szCs w:val="20"/>
        </w:rPr>
      </w:pPr>
    </w:p>
    <w:p w:rsidR="001A6C10" w:rsidRPr="00C76EF8" w:rsidRDefault="001A6C10" w:rsidP="001A6C10">
      <w:pPr>
        <w:rPr>
          <w:color w:val="000000"/>
        </w:rPr>
      </w:pPr>
      <w:r>
        <w:rPr>
          <w:color w:val="000000"/>
        </w:rPr>
        <w:t xml:space="preserve">С приказом </w:t>
      </w:r>
      <w:proofErr w:type="gramStart"/>
      <w:r>
        <w:rPr>
          <w:color w:val="000000"/>
        </w:rPr>
        <w:t>ознакомлены</w:t>
      </w:r>
      <w:proofErr w:type="gramEnd"/>
      <w:r>
        <w:rPr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tab/>
      </w:r>
      <w:r>
        <w:tab/>
      </w:r>
      <w:r>
        <w:tab/>
      </w:r>
      <w:r>
        <w:tab/>
      </w:r>
    </w:p>
    <w:p w:rsidR="001A6C10" w:rsidRDefault="001A6C10" w:rsidP="001A6C10">
      <w:pPr>
        <w:jc w:val="both"/>
        <w:rPr>
          <w:color w:val="000000"/>
          <w:sz w:val="20"/>
          <w:szCs w:val="20"/>
        </w:rPr>
      </w:pPr>
    </w:p>
    <w:p w:rsidR="001A6C10" w:rsidRPr="00BF164D" w:rsidRDefault="001A6C10" w:rsidP="001A6C10">
      <w:pPr>
        <w:jc w:val="both"/>
        <w:rPr>
          <w:sz w:val="20"/>
          <w:szCs w:val="20"/>
        </w:rPr>
      </w:pPr>
      <w:r w:rsidRPr="00BF164D">
        <w:rPr>
          <w:color w:val="000000"/>
          <w:sz w:val="20"/>
          <w:szCs w:val="20"/>
        </w:rPr>
        <w:t xml:space="preserve">_______________ </w:t>
      </w:r>
      <w:proofErr w:type="spellStart"/>
      <w:r w:rsidRPr="00BF164D">
        <w:rPr>
          <w:color w:val="000000"/>
          <w:sz w:val="20"/>
          <w:szCs w:val="20"/>
        </w:rPr>
        <w:t>Н.</w:t>
      </w:r>
      <w:r>
        <w:rPr>
          <w:color w:val="000000"/>
          <w:sz w:val="20"/>
          <w:szCs w:val="20"/>
        </w:rPr>
        <w:t>А</w:t>
      </w:r>
      <w:r w:rsidRPr="00BF164D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Востряков</w:t>
      </w:r>
      <w:proofErr w:type="spellEnd"/>
      <w:r w:rsidRPr="00BF164D">
        <w:rPr>
          <w:color w:val="000000"/>
          <w:sz w:val="20"/>
          <w:szCs w:val="20"/>
        </w:rPr>
        <w:tab/>
      </w:r>
      <w:r w:rsidRPr="00BF164D">
        <w:rPr>
          <w:color w:val="000000"/>
          <w:sz w:val="20"/>
          <w:szCs w:val="20"/>
        </w:rPr>
        <w:tab/>
      </w:r>
    </w:p>
    <w:p w:rsidR="001A6C10" w:rsidRPr="00BF164D" w:rsidRDefault="001A6C10" w:rsidP="001A6C10">
      <w:pPr>
        <w:jc w:val="both"/>
        <w:rPr>
          <w:sz w:val="20"/>
          <w:szCs w:val="20"/>
        </w:rPr>
      </w:pPr>
      <w:r>
        <w:rPr>
          <w:sz w:val="20"/>
          <w:szCs w:val="20"/>
        </w:rPr>
        <w:t>«___» __________2020</w:t>
      </w:r>
      <w:r w:rsidRPr="00BF164D">
        <w:rPr>
          <w:sz w:val="20"/>
          <w:szCs w:val="20"/>
        </w:rPr>
        <w:t>г.</w:t>
      </w:r>
      <w:r w:rsidRPr="00BF164D">
        <w:rPr>
          <w:sz w:val="20"/>
          <w:szCs w:val="20"/>
        </w:rPr>
        <w:tab/>
      </w:r>
      <w:r w:rsidRPr="00BF164D">
        <w:rPr>
          <w:sz w:val="20"/>
          <w:szCs w:val="20"/>
        </w:rPr>
        <w:tab/>
      </w:r>
      <w:r w:rsidRPr="00BF164D">
        <w:rPr>
          <w:sz w:val="20"/>
          <w:szCs w:val="20"/>
        </w:rPr>
        <w:tab/>
      </w:r>
      <w:r w:rsidRPr="00BF164D">
        <w:rPr>
          <w:sz w:val="20"/>
          <w:szCs w:val="20"/>
        </w:rPr>
        <w:tab/>
      </w:r>
    </w:p>
    <w:p w:rsidR="001A6C10" w:rsidRDefault="001A6C10" w:rsidP="001A6C10">
      <w:pPr>
        <w:jc w:val="both"/>
        <w:rPr>
          <w:color w:val="000000"/>
          <w:sz w:val="20"/>
          <w:szCs w:val="20"/>
        </w:rPr>
      </w:pPr>
    </w:p>
    <w:p w:rsidR="001A6C10" w:rsidRDefault="001A6C10" w:rsidP="001A6C10">
      <w:pPr>
        <w:jc w:val="both"/>
        <w:rPr>
          <w:color w:val="000000"/>
          <w:sz w:val="20"/>
          <w:szCs w:val="20"/>
        </w:rPr>
      </w:pPr>
    </w:p>
    <w:p w:rsidR="001A6C10" w:rsidRPr="00BF164D" w:rsidRDefault="001A6C10" w:rsidP="001A6C10">
      <w:pPr>
        <w:jc w:val="both"/>
        <w:rPr>
          <w:color w:val="000000"/>
          <w:sz w:val="20"/>
          <w:szCs w:val="20"/>
        </w:rPr>
      </w:pPr>
      <w:r w:rsidRPr="00BF164D">
        <w:rPr>
          <w:color w:val="000000"/>
          <w:sz w:val="20"/>
          <w:szCs w:val="20"/>
        </w:rPr>
        <w:t xml:space="preserve">_______________ </w:t>
      </w:r>
      <w:proofErr w:type="spellStart"/>
      <w:r>
        <w:rPr>
          <w:color w:val="000000"/>
          <w:sz w:val="20"/>
          <w:szCs w:val="20"/>
        </w:rPr>
        <w:t>Т</w:t>
      </w:r>
      <w:r w:rsidRPr="00BF164D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А</w:t>
      </w:r>
      <w:r w:rsidRPr="00BF164D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Улусянц</w:t>
      </w:r>
      <w:proofErr w:type="spellEnd"/>
      <w:r w:rsidRPr="00BF164D">
        <w:rPr>
          <w:color w:val="000000"/>
          <w:sz w:val="20"/>
          <w:szCs w:val="20"/>
        </w:rPr>
        <w:tab/>
      </w:r>
    </w:p>
    <w:p w:rsidR="001A6C10" w:rsidRPr="00BF164D" w:rsidRDefault="001A6C10" w:rsidP="001A6C10">
      <w:pPr>
        <w:jc w:val="both"/>
        <w:rPr>
          <w:sz w:val="20"/>
          <w:szCs w:val="20"/>
        </w:rPr>
      </w:pPr>
      <w:r>
        <w:rPr>
          <w:sz w:val="20"/>
          <w:szCs w:val="20"/>
        </w:rPr>
        <w:t>«___» __________2020</w:t>
      </w:r>
      <w:r w:rsidRPr="00BF164D">
        <w:rPr>
          <w:sz w:val="20"/>
          <w:szCs w:val="20"/>
        </w:rPr>
        <w:t>г.</w:t>
      </w:r>
      <w:r w:rsidRPr="00BF164D">
        <w:rPr>
          <w:sz w:val="20"/>
          <w:szCs w:val="20"/>
        </w:rPr>
        <w:tab/>
      </w:r>
      <w:r w:rsidRPr="00BF164D">
        <w:rPr>
          <w:sz w:val="20"/>
          <w:szCs w:val="20"/>
        </w:rPr>
        <w:tab/>
      </w:r>
    </w:p>
    <w:p w:rsidR="00671988" w:rsidRDefault="00671988"/>
    <w:sectPr w:rsidR="00671988" w:rsidSect="00FB2E1E">
      <w:pgSz w:w="11906" w:h="16838"/>
      <w:pgMar w:top="53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C10"/>
    <w:rsid w:val="00034D7D"/>
    <w:rsid w:val="000D2271"/>
    <w:rsid w:val="001A6C10"/>
    <w:rsid w:val="002C274E"/>
    <w:rsid w:val="00367571"/>
    <w:rsid w:val="004C2308"/>
    <w:rsid w:val="00671988"/>
    <w:rsid w:val="00A1733B"/>
    <w:rsid w:val="00B2589D"/>
    <w:rsid w:val="00DB210B"/>
    <w:rsid w:val="00FA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6C1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A6C1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A6C10"/>
    <w:pPr>
      <w:keepNext/>
      <w:jc w:val="right"/>
      <w:outlineLvl w:val="2"/>
    </w:pPr>
    <w:rPr>
      <w:b/>
      <w:bCs/>
    </w:rPr>
  </w:style>
  <w:style w:type="paragraph" w:styleId="7">
    <w:name w:val="heading 7"/>
    <w:basedOn w:val="a"/>
    <w:next w:val="a"/>
    <w:link w:val="70"/>
    <w:qFormat/>
    <w:rsid w:val="001A6C1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6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A6C10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header"/>
    <w:basedOn w:val="a"/>
    <w:link w:val="a4"/>
    <w:semiHidden/>
    <w:rsid w:val="001A6C10"/>
    <w:pPr>
      <w:tabs>
        <w:tab w:val="center" w:pos="4819"/>
        <w:tab w:val="right" w:pos="9071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A6C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1A6C10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1A6C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6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6C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Востряков Николай Александрович</dc:creator>
  <cp:lastModifiedBy>Галина С. Гордеева</cp:lastModifiedBy>
  <cp:revision>7</cp:revision>
  <cp:lastPrinted>2020-09-11T03:47:00Z</cp:lastPrinted>
  <dcterms:created xsi:type="dcterms:W3CDTF">2020-09-10T09:39:00Z</dcterms:created>
  <dcterms:modified xsi:type="dcterms:W3CDTF">2020-09-22T04:02:00Z</dcterms:modified>
</cp:coreProperties>
</file>